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257AF" w14:textId="36BD25DA" w:rsidR="001E48C8" w:rsidRDefault="00590839" w:rsidP="003A0925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391F7B6" wp14:editId="3DAD26FA">
                <wp:simplePos x="0" y="0"/>
                <wp:positionH relativeFrom="column">
                  <wp:posOffset>23495</wp:posOffset>
                </wp:positionH>
                <wp:positionV relativeFrom="paragraph">
                  <wp:posOffset>480694</wp:posOffset>
                </wp:positionV>
                <wp:extent cx="6219825" cy="0"/>
                <wp:effectExtent l="0" t="0" r="0" b="0"/>
                <wp:wrapNone/>
                <wp:docPr id="149129457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AEB6CF" id="Straight Connector 2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.85pt,37.85pt" to="49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1D8C587" wp14:editId="17F8C83D">
                <wp:simplePos x="0" y="0"/>
                <wp:positionH relativeFrom="margin">
                  <wp:align>left</wp:align>
                </wp:positionH>
                <wp:positionV relativeFrom="paragraph">
                  <wp:posOffset>8889</wp:posOffset>
                </wp:positionV>
                <wp:extent cx="6188075" cy="0"/>
                <wp:effectExtent l="0" t="0" r="0" b="0"/>
                <wp:wrapNone/>
                <wp:docPr id="95845900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88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BC46F7"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margin" from="0,.7pt" to="48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1E48C8" w:rsidRPr="001E48C8">
        <w:rPr>
          <w:noProof/>
          <w:lang w:val="bg-BG" w:eastAsia="bg-BG"/>
        </w:rPr>
        <w:drawing>
          <wp:inline distT="0" distB="0" distL="0" distR="0" wp14:anchorId="541EAE08" wp14:editId="38073ABB">
            <wp:extent cx="5760720" cy="428625"/>
            <wp:effectExtent l="0" t="0" r="0" b="9525"/>
            <wp:docPr id="8142079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8003B" w14:textId="77777777" w:rsidR="00B3119E" w:rsidRDefault="001E48C8" w:rsidP="00C908F1">
      <w:pPr>
        <w:tabs>
          <w:tab w:val="left" w:pos="1880"/>
        </w:tabs>
      </w:pPr>
      <w:r>
        <w:tab/>
      </w:r>
    </w:p>
    <w:p w14:paraId="77CB9CD3" w14:textId="64EBA967" w:rsidR="004A17FF" w:rsidRPr="004A17FF" w:rsidRDefault="004A17FF" w:rsidP="004A1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</w:pP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МЕТОДИКА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 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ЗА ОЦЕНКА НА ОФЕРТИТЕ</w:t>
      </w:r>
    </w:p>
    <w:p w14:paraId="594C466F" w14:textId="77777777" w:rsidR="004A17FF" w:rsidRPr="004A17FF" w:rsidRDefault="004A17FF" w:rsidP="004A17F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</w:pPr>
    </w:p>
    <w:p w14:paraId="7CD50E73" w14:textId="77777777" w:rsidR="00285C59" w:rsidRPr="00285C59" w:rsidRDefault="000A0143" w:rsidP="00285C59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 w:bidi="bg-BG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Относно: </w:t>
      </w:r>
      <w:r w:rsidRPr="000A014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О</w:t>
      </w:r>
      <w:r w:rsidR="004A17FF" w:rsidRPr="004A17F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п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ределяне на изпълнител по ПМС № 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118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/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20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.0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5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.201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>4</w:t>
      </w:r>
      <w:r w:rsidR="004A17FF"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г. </w:t>
      </w:r>
      <w:r w:rsid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с обект </w:t>
      </w:r>
      <w:bookmarkStart w:id="0" w:name="_Hlk147934862"/>
      <w:r w:rsidR="00285C59" w:rsidRPr="00285C5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 w:eastAsia="bg-BG" w:bidi="bg-BG"/>
        </w:rPr>
        <w:t>Придобиване на дълготрайни материални активи, необходими за изпълнението на мерките, включени в обследването за енергийна ефективност, съответно:</w:t>
      </w:r>
    </w:p>
    <w:p w14:paraId="149850A2" w14:textId="77777777" w:rsidR="00285C59" w:rsidRPr="00285C59" w:rsidRDefault="00285C59" w:rsidP="00285C59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bg-BG" w:bidi="en-US"/>
        </w:rPr>
      </w:pPr>
      <w:r w:rsidRPr="00285C59">
        <w:rPr>
          <w:rFonts w:ascii="Times New Roman" w:eastAsia="Times New Roman" w:hAnsi="Times New Roman" w:cs="Times New Roman"/>
          <w:b/>
          <w:kern w:val="0"/>
          <w:lang w:val="bg-BG"/>
        </w:rPr>
        <w:t xml:space="preserve">Система за енергиен мениджмънт - Обособена позиция 1 </w:t>
      </w:r>
    </w:p>
    <w:p w14:paraId="325A1E42" w14:textId="77777777" w:rsidR="00285C59" w:rsidRPr="00285C59" w:rsidRDefault="00285C59" w:rsidP="00285C59">
      <w:pPr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bg-BG" w:bidi="en-US"/>
        </w:rPr>
      </w:pPr>
      <w:r w:rsidRPr="00285C59">
        <w:rPr>
          <w:rFonts w:ascii="Times New Roman" w:eastAsia="Times New Roman" w:hAnsi="Times New Roman" w:cs="Times New Roman"/>
          <w:b/>
          <w:kern w:val="0"/>
          <w:lang w:val="bg-BG"/>
        </w:rPr>
        <w:t>Общообменна вентилационна система с рекуперационен блок за оползотворяване на отпадна топлина – Обособена позиция 2</w:t>
      </w:r>
    </w:p>
    <w:bookmarkEnd w:id="0"/>
    <w:p w14:paraId="5E36ECDC" w14:textId="56A24074" w:rsidR="004A17FF" w:rsidRDefault="00F262DC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в изпълнение на </w:t>
      </w:r>
      <w:r w:rsidR="008B3977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проект 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с № </w:t>
      </w:r>
      <w:r w:rsidR="00263D0A" w:rsidRP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BGENERGY-2.003-0021 „Подобряване на енергийната ефективност на „Завод за оптика” АД“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по </w:t>
      </w:r>
      <w:r w:rsidR="00263D0A" w:rsidRP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Програма „Възобновяема енергия, енергийна ефективност, енергийна сигурност</w:t>
      </w:r>
      <w:r w:rsidR="00263D0A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, финансирана от ФМ на ЕПИ – НФМ</w:t>
      </w:r>
      <w:r w:rsidR="000A0143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.</w:t>
      </w:r>
    </w:p>
    <w:p w14:paraId="33AEE688" w14:textId="77777777" w:rsidR="00B45F09" w:rsidRDefault="00B45F09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069DBA26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D34B24"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>Посоченият в Публичната обява по процедурата критерий за оценка на офертите е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bg-BG"/>
        </w:rPr>
        <w:t xml:space="preserve"> </w:t>
      </w:r>
      <w:r w:rsidRPr="00B45F0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„Най-ниска цена”</w:t>
      </w:r>
      <w:r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,</w:t>
      </w:r>
      <w:r w:rsidRPr="00B45F09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 </w:t>
      </w:r>
      <w:r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където класирането на допуснатите до участие оферти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ще бъде</w:t>
      </w:r>
      <w:r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извърш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ено</w:t>
      </w:r>
      <w:r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само и единствено на база предложена цена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- </w:t>
      </w:r>
      <w:r w:rsidRPr="00B45F09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обща стойност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на оферираните машини.</w:t>
      </w:r>
    </w:p>
    <w:p w14:paraId="6BFAE692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136C53AC" w14:textId="77777777" w:rsidR="00A00DCF" w:rsidRPr="00B45F09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До оценка ще бъдат допуснати само офертите на кандидатите, които отговарят на посочените в обявата условия.</w:t>
      </w:r>
    </w:p>
    <w:p w14:paraId="3DD29EDD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</w:pPr>
    </w:p>
    <w:p w14:paraId="542552A9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Участникът, представил оферта с най-ниска цена се класира на първо място. Следващите участници се класират по цена от </w:t>
      </w:r>
      <w:r w:rsidRPr="004A17F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bg-BG"/>
        </w:rPr>
        <w:t xml:space="preserve">най-ниската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предложена цена </w:t>
      </w: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към най-високата. </w:t>
      </w:r>
    </w:p>
    <w:p w14:paraId="36E0F716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</w:p>
    <w:p w14:paraId="6F73CABA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>В случай, че двама кандидати са предложили еднакви цени, на предно място се класира участникът, който пръв е входирал офертата си.</w:t>
      </w:r>
    </w:p>
    <w:p w14:paraId="48352334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</w:p>
    <w:p w14:paraId="39944F71" w14:textId="77777777" w:rsidR="00A00DCF" w:rsidRDefault="00A00DCF" w:rsidP="00A00D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>При получаване само на една валидна оферта възложителят има правото, но не и задължението, да прекрати процедурата.</w:t>
      </w:r>
    </w:p>
    <w:p w14:paraId="33DD351F" w14:textId="77777777" w:rsidR="00B45F09" w:rsidRDefault="00B45F09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750857E3" w14:textId="044619BC" w:rsidR="00B45F09" w:rsidRDefault="00B45F09" w:rsidP="00B45F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D34B24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Показатели и тежест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8"/>
        <w:gridCol w:w="1549"/>
        <w:gridCol w:w="1477"/>
        <w:gridCol w:w="1671"/>
      </w:tblGrid>
      <w:tr w:rsidR="00C825DA" w:rsidRPr="004A17FF" w14:paraId="6BB5BE66" w14:textId="77777777" w:rsidTr="00E862A6">
        <w:trPr>
          <w:cantSplit/>
          <w:trHeight w:val="750"/>
        </w:trPr>
        <w:tc>
          <w:tcPr>
            <w:tcW w:w="2487" w:type="pct"/>
            <w:tcBorders>
              <w:bottom w:val="single" w:sz="4" w:space="0" w:color="FFFFFF"/>
            </w:tcBorders>
            <w:vAlign w:val="center"/>
          </w:tcPr>
          <w:p w14:paraId="03EBFDB2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  <w:t>Показател - П</w:t>
            </w:r>
          </w:p>
          <w:p w14:paraId="0F7046BF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val="bg-BG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14:paraId="6156BFE3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580C51A3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14:paraId="6BA4C2D0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bg-BG"/>
              </w:rPr>
              <w:t>Символно обозначение</w:t>
            </w:r>
          </w:p>
          <w:p w14:paraId="2AD29548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val="en-US"/>
              </w:rPr>
            </w:pPr>
            <w:r w:rsidRPr="004A17FF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val="bg-BG"/>
              </w:rPr>
              <w:t>( точките по показателя)</w:t>
            </w:r>
          </w:p>
        </w:tc>
      </w:tr>
      <w:tr w:rsidR="00C825DA" w:rsidRPr="004A17FF" w14:paraId="591239B7" w14:textId="77777777" w:rsidTr="00E862A6">
        <w:tc>
          <w:tcPr>
            <w:tcW w:w="2487" w:type="pct"/>
          </w:tcPr>
          <w:p w14:paraId="365647B1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  <w:t>1</w:t>
            </w:r>
          </w:p>
        </w:tc>
        <w:tc>
          <w:tcPr>
            <w:tcW w:w="829" w:type="pct"/>
          </w:tcPr>
          <w:p w14:paraId="270915DD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  <w:t>2</w:t>
            </w:r>
          </w:p>
        </w:tc>
        <w:tc>
          <w:tcPr>
            <w:tcW w:w="790" w:type="pct"/>
          </w:tcPr>
          <w:p w14:paraId="22987A7B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  <w:t>3</w:t>
            </w:r>
          </w:p>
        </w:tc>
        <w:tc>
          <w:tcPr>
            <w:tcW w:w="894" w:type="pct"/>
          </w:tcPr>
          <w:p w14:paraId="4E9F8731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val="bg-BG"/>
              </w:rPr>
              <w:t>4</w:t>
            </w:r>
          </w:p>
        </w:tc>
      </w:tr>
      <w:tr w:rsidR="00C825DA" w:rsidRPr="004A17FF" w14:paraId="0BAA577C" w14:textId="77777777" w:rsidTr="00E862A6">
        <w:tc>
          <w:tcPr>
            <w:tcW w:w="2487" w:type="pct"/>
          </w:tcPr>
          <w:p w14:paraId="2B3D164C" w14:textId="77777777" w:rsidR="00C825DA" w:rsidRPr="004A17FF" w:rsidRDefault="00C825DA" w:rsidP="00E862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 xml:space="preserve">1.Предложена цена – </w:t>
            </w: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</w:rPr>
              <w:t xml:space="preserve">П </w:t>
            </w: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24"/>
                <w:lang w:val="bg-BG"/>
              </w:rPr>
              <w:t>1</w:t>
            </w:r>
          </w:p>
        </w:tc>
        <w:tc>
          <w:tcPr>
            <w:tcW w:w="829" w:type="pct"/>
          </w:tcPr>
          <w:p w14:paraId="618D1BE7" w14:textId="6C54F5F2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>100</w:t>
            </w:r>
            <w:r w:rsidRPr="004A17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 xml:space="preserve"> % (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>1</w:t>
            </w:r>
            <w:r w:rsidRPr="004A17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>)</w:t>
            </w:r>
          </w:p>
        </w:tc>
        <w:tc>
          <w:tcPr>
            <w:tcW w:w="790" w:type="pct"/>
          </w:tcPr>
          <w:p w14:paraId="7D7452E4" w14:textId="1A0D78A5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bg-BG"/>
              </w:rPr>
              <w:t>10</w:t>
            </w:r>
          </w:p>
        </w:tc>
        <w:tc>
          <w:tcPr>
            <w:tcW w:w="894" w:type="pct"/>
          </w:tcPr>
          <w:p w14:paraId="729CFD32" w14:textId="77777777" w:rsidR="00C825DA" w:rsidRPr="004A17FF" w:rsidRDefault="00C825DA" w:rsidP="00E86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</w:rPr>
            </w:pP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bg-BG"/>
              </w:rPr>
              <w:t xml:space="preserve">Т </w:t>
            </w:r>
            <w:r w:rsidRPr="004A17FF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bg-BG"/>
              </w:rPr>
              <w:t>ц</w:t>
            </w:r>
          </w:p>
        </w:tc>
      </w:tr>
    </w:tbl>
    <w:p w14:paraId="67A07736" w14:textId="77777777" w:rsidR="00B45F09" w:rsidRPr="00B45F09" w:rsidRDefault="00B45F09" w:rsidP="00B45F0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0E446814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</w:pPr>
    </w:p>
    <w:p w14:paraId="715986CD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ru-RU"/>
        </w:rPr>
        <w:t>(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t>до 100%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ru-RU"/>
        </w:rPr>
        <w:t>)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t xml:space="preserve">; в колона № 3 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lastRenderedPageBreak/>
        <w:t xml:space="preserve">е посочен максимално възможният брой точки 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ru-RU"/>
        </w:rPr>
        <w:t>(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t>еднакъв за всички показатели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ru-RU"/>
        </w:rPr>
        <w:t>);</w:t>
      </w:r>
      <w:r w:rsidRPr="004A17FF"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  <w:t xml:space="preserve"> в колона № 4 е дадено символното обозначение на точките, които ще получи дадена оферта в конкретен показател. </w:t>
      </w:r>
    </w:p>
    <w:p w14:paraId="129567E0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4"/>
          <w:lang w:val="bg-BG"/>
        </w:rPr>
      </w:pPr>
    </w:p>
    <w:p w14:paraId="08BECA87" w14:textId="77777777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</w:pPr>
    </w:p>
    <w:p w14:paraId="1A6C61D4" w14:textId="449B0CF3" w:rsidR="004A17FF" w:rsidRPr="004A17FF" w:rsidRDefault="00E4532D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  <w:t>О</w:t>
      </w:r>
      <w:r w:rsidR="004A17FF" w:rsidRPr="004A17F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  <w:t xml:space="preserve">пределяне на оценката по </w:t>
      </w:r>
      <w:r w:rsidR="00742900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  <w:t>съответния</w:t>
      </w:r>
      <w:r w:rsidR="004A17FF" w:rsidRPr="004A17FF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bg-BG"/>
        </w:rPr>
        <w:t xml:space="preserve"> показател:</w:t>
      </w:r>
    </w:p>
    <w:p w14:paraId="4AF1D21D" w14:textId="77777777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3A16830B" w14:textId="11DA165B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val="bg-BG"/>
        </w:rPr>
        <w:t>Показател 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– „Предложена цена”, с максимален брой точки – 10 и относително тегло в комплексната оценка – </w:t>
      </w:r>
      <w:r w:rsidR="008B2B38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. </w:t>
      </w:r>
    </w:p>
    <w:p w14:paraId="1A97427E" w14:textId="77777777" w:rsidR="00B678BA" w:rsidRDefault="00B678BA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0CAE150A" w14:textId="4685EB0E" w:rsid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Максималният брой точки получава офертата с предложена най-ниска цена – 10</w:t>
      </w:r>
      <w:r w:rsidR="008B2B38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0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точки. </w:t>
      </w:r>
      <w:r w:rsidRPr="004A17FF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bg-BG"/>
        </w:rPr>
        <w:t xml:space="preserve">Точките на останалите участници се определят в съотношение към най-ниската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>предложена цена по следната формула:</w:t>
      </w:r>
    </w:p>
    <w:p w14:paraId="422CAA16" w14:textId="77777777" w:rsidR="00B678BA" w:rsidRPr="004A17FF" w:rsidRDefault="00B678BA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</w:pPr>
    </w:p>
    <w:p w14:paraId="0D69E485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kern w:val="0"/>
          <w:sz w:val="16"/>
          <w:szCs w:val="24"/>
          <w:lang w:val="ru-RU"/>
        </w:rPr>
      </w:pP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                   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ru-RU"/>
        </w:rPr>
        <w:t xml:space="preserve">          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            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ru-RU"/>
        </w:rPr>
        <w:t xml:space="preserve">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val="bg-BG"/>
        </w:rPr>
        <w:t xml:space="preserve">С </w:t>
      </w:r>
      <w:r w:rsidRPr="004A17FF">
        <w:rPr>
          <w:rFonts w:ascii="Times New Roman" w:eastAsia="Times New Roman" w:hAnsi="Times New Roman" w:cs="Times New Roman"/>
          <w:spacing w:val="-2"/>
          <w:kern w:val="0"/>
          <w:sz w:val="16"/>
          <w:szCs w:val="24"/>
          <w:lang w:val="en-US"/>
        </w:rPr>
        <w:t>min</w:t>
      </w:r>
    </w:p>
    <w:p w14:paraId="32708B86" w14:textId="37BAD7B3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           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</w:rPr>
        <w:t xml:space="preserve">Т </w:t>
      </w:r>
      <w:r w:rsidRPr="004A17FF">
        <w:rPr>
          <w:rFonts w:ascii="Times New Roman" w:eastAsia="Times New Roman" w:hAnsi="Times New Roman" w:cs="Times New Roman"/>
          <w:b/>
          <w:kern w:val="0"/>
          <w:sz w:val="20"/>
          <w:szCs w:val="20"/>
          <w:lang w:val="ru-RU"/>
        </w:rPr>
        <w:t>ц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 = 10 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 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х 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ru-RU"/>
        </w:rPr>
        <w:t xml:space="preserve">   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-----------------, където:</w:t>
      </w:r>
    </w:p>
    <w:p w14:paraId="22A558EA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                                            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en-US"/>
        </w:rPr>
        <w:t xml:space="preserve">C </w:t>
      </w:r>
      <w:r w:rsidRPr="004A17FF">
        <w:rPr>
          <w:rFonts w:ascii="Times New Roman" w:eastAsia="Times New Roman" w:hAnsi="Times New Roman" w:cs="Times New Roman"/>
          <w:kern w:val="0"/>
          <w:sz w:val="16"/>
          <w:szCs w:val="24"/>
          <w:lang w:val="en-US"/>
        </w:rPr>
        <w:t>n</w:t>
      </w:r>
      <w:r w:rsidRPr="004A17FF">
        <w:rPr>
          <w:rFonts w:ascii="Times New Roman" w:eastAsia="Times New Roman" w:hAnsi="Times New Roman" w:cs="Times New Roman"/>
          <w:kern w:val="0"/>
          <w:sz w:val="16"/>
          <w:szCs w:val="24"/>
          <w:lang w:val="bg-BG"/>
        </w:rPr>
        <w:t xml:space="preserve"> </w:t>
      </w:r>
    </w:p>
    <w:p w14:paraId="3C50DC8E" w14:textId="76984E50" w:rsidR="004A17FF" w:rsidRPr="004A17FF" w:rsidRDefault="004A17FF" w:rsidP="004A17F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bg-BG"/>
        </w:rPr>
        <w:t>„10” е максималните точки по показателя ;</w:t>
      </w:r>
    </w:p>
    <w:p w14:paraId="0529FB5F" w14:textId="77777777" w:rsidR="004A17FF" w:rsidRPr="004A17FF" w:rsidRDefault="004A17FF" w:rsidP="004A17F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„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>C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vertAlign w:val="subscript"/>
          <w:lang w:val="en-US"/>
        </w:rPr>
        <w:t>min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” е най-ниската предложена цена ;</w:t>
      </w:r>
    </w:p>
    <w:p w14:paraId="369D1F70" w14:textId="77777777" w:rsidR="004A17FF" w:rsidRPr="004A17FF" w:rsidRDefault="004A17FF" w:rsidP="004A17F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„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>C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vertAlign w:val="subscript"/>
          <w:lang w:val="en-US"/>
        </w:rPr>
        <w:t>n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 xml:space="preserve"> ”е цената на 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</w:rPr>
        <w:t>n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-я участник.</w:t>
      </w:r>
    </w:p>
    <w:p w14:paraId="44CBE0CE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5C7C25DC" w14:textId="77777777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Точките по първия показател на 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n-я участник се получават по следната формула:</w:t>
      </w:r>
    </w:p>
    <w:p w14:paraId="21C55FC3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2BF77277" w14:textId="4EB972CE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П </w:t>
      </w:r>
      <w:r w:rsidRPr="004A17FF">
        <w:rPr>
          <w:rFonts w:ascii="Times New Roman" w:eastAsia="Times New Roman" w:hAnsi="Times New Roman" w:cs="Times New Roman"/>
          <w:b/>
          <w:kern w:val="0"/>
          <w:sz w:val="16"/>
          <w:szCs w:val="24"/>
          <w:lang w:val="bg-BG"/>
        </w:rPr>
        <w:t>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=  Т ц   х   </w:t>
      </w:r>
      <w:r w:rsidR="008B2B38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, където:</w:t>
      </w:r>
    </w:p>
    <w:p w14:paraId="4EEF02AA" w14:textId="77777777" w:rsidR="004A17FF" w:rsidRPr="004A17FF" w:rsidRDefault="004A17FF" w:rsidP="004A17F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42461FE1" w14:textId="1C6B0C52" w:rsidR="004A17FF" w:rsidRPr="004A17FF" w:rsidRDefault="004A17FF" w:rsidP="004A17F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„</w:t>
      </w:r>
      <w:r w:rsidR="008B2B38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” е относителното тегло на показателя.</w:t>
      </w:r>
    </w:p>
    <w:p w14:paraId="1741D8B3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54231C53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656EA42A" w14:textId="0B1098FF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Комплексната оценка 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>/КО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/ на всеки </w:t>
      </w:r>
      <w:r w:rsidRPr="004A17FF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bg-BG"/>
        </w:rPr>
        <w:t>участник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</w:t>
      </w:r>
      <w:r w:rsidR="009E52CD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е равна на оценката от </w:t>
      </w:r>
      <w:r w:rsidR="009E52CD" w:rsidRPr="009E52CD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Показател 1 – „Предложена цена”</w:t>
      </w:r>
      <w:r w:rsidR="009E52CD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 – П1</w:t>
      </w: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 xml:space="preserve">: </w:t>
      </w:r>
    </w:p>
    <w:p w14:paraId="609CC10A" w14:textId="77777777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78A6780B" w14:textId="7A577116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КО = П </w:t>
      </w:r>
      <w:r w:rsidRPr="004A17FF">
        <w:rPr>
          <w:rFonts w:ascii="Times New Roman" w:eastAsia="Times New Roman" w:hAnsi="Times New Roman" w:cs="Times New Roman"/>
          <w:b/>
          <w:kern w:val="0"/>
          <w:sz w:val="16"/>
          <w:szCs w:val="24"/>
          <w:lang w:val="bg-BG"/>
        </w:rPr>
        <w:t>1</w:t>
      </w:r>
      <w:r w:rsidRPr="004A17FF">
        <w:rPr>
          <w:rFonts w:ascii="Times New Roman" w:eastAsia="Times New Roman" w:hAnsi="Times New Roman" w:cs="Times New Roman"/>
          <w:b/>
          <w:kern w:val="0"/>
          <w:sz w:val="24"/>
          <w:szCs w:val="24"/>
          <w:lang w:val="bg-BG"/>
        </w:rPr>
        <w:t xml:space="preserve"> </w:t>
      </w:r>
    </w:p>
    <w:p w14:paraId="25582EEA" w14:textId="77777777" w:rsidR="004A17FF" w:rsidRPr="004A17FF" w:rsidRDefault="004A17FF" w:rsidP="004A1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</w:p>
    <w:p w14:paraId="430C96A8" w14:textId="77777777" w:rsidR="004A17FF" w:rsidRPr="004A17FF" w:rsidRDefault="004A17FF" w:rsidP="004A17F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</w:pPr>
      <w:r w:rsidRPr="004A17FF">
        <w:rPr>
          <w:rFonts w:ascii="Times New Roman" w:eastAsia="Times New Roman" w:hAnsi="Times New Roman" w:cs="Times New Roman"/>
          <w:kern w:val="0"/>
          <w:sz w:val="24"/>
          <w:szCs w:val="24"/>
          <w:lang w:val="bg-BG"/>
        </w:rPr>
        <w:t>Офертата получила най-висока комплексна оценка, се класира на първо място.</w:t>
      </w:r>
    </w:p>
    <w:p w14:paraId="5B93FFF4" w14:textId="77777777" w:rsidR="004A17FF" w:rsidRDefault="004A17FF" w:rsidP="00C908F1">
      <w:pPr>
        <w:tabs>
          <w:tab w:val="left" w:pos="1880"/>
        </w:tabs>
      </w:pPr>
    </w:p>
    <w:sectPr w:rsidR="004A17FF" w:rsidSect="00F5333A">
      <w:headerReference w:type="default" r:id="rId9"/>
      <w:footerReference w:type="default" r:id="rId10"/>
      <w:pgSz w:w="11906" w:h="16838"/>
      <w:pgMar w:top="1843" w:right="991" w:bottom="1135" w:left="156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BAD0" w14:textId="77777777" w:rsidR="00133DD0" w:rsidRDefault="00133DD0" w:rsidP="006938DC">
      <w:pPr>
        <w:spacing w:after="0" w:line="240" w:lineRule="auto"/>
      </w:pPr>
      <w:r>
        <w:separator/>
      </w:r>
    </w:p>
  </w:endnote>
  <w:endnote w:type="continuationSeparator" w:id="0">
    <w:p w14:paraId="61BF330E" w14:textId="77777777" w:rsidR="00133DD0" w:rsidRDefault="00133DD0" w:rsidP="0069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40180" w14:textId="3CE7BED8" w:rsidR="002C1A62" w:rsidRDefault="002C1A62" w:rsidP="00466CD5">
    <w:pPr>
      <w:pStyle w:val="Footer"/>
      <w:pBdr>
        <w:bottom w:val="single" w:sz="6" w:space="1" w:color="auto"/>
      </w:pBdr>
      <w:rPr>
        <w:rFonts w:ascii="Calibri" w:eastAsia="Calibri" w:hAnsi="Calibri" w:cs="Times New Roman"/>
        <w:sz w:val="12"/>
      </w:rPr>
    </w:pPr>
  </w:p>
  <w:p w14:paraId="585A6F87" w14:textId="77777777" w:rsidR="00F82CEC" w:rsidRPr="00860B02" w:rsidRDefault="00F82CEC" w:rsidP="008D2D46">
    <w:pPr>
      <w:pStyle w:val="Footer"/>
      <w:jc w:val="center"/>
      <w:rPr>
        <w:rFonts w:ascii="Times New Roman" w:hAnsi="Times New Roman" w:cs="Times New Roman"/>
        <w:sz w:val="16"/>
        <w:szCs w:val="16"/>
      </w:rPr>
    </w:pPr>
    <w:r w:rsidRPr="00860B02">
      <w:rPr>
        <w:rFonts w:ascii="Times New Roman" w:hAnsi="Times New Roman" w:cs="Times New Roman"/>
        <w:sz w:val="16"/>
        <w:szCs w:val="16"/>
      </w:rPr>
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чрез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r w:rsidR="00DC013A" w:rsidRPr="00860B02">
      <w:rPr>
        <w:rFonts w:ascii="Times New Roman" w:hAnsi="Times New Roman" w:cs="Times New Roman"/>
        <w:sz w:val="16"/>
        <w:szCs w:val="16"/>
        <w:lang w:val="bg-BG"/>
      </w:rPr>
      <w:t>Норвежки Финансов Механизъм</w:t>
    </w:r>
    <w:r w:rsidRPr="00860B02">
      <w:rPr>
        <w:rFonts w:ascii="Times New Roman" w:hAnsi="Times New Roman" w:cs="Times New Roman"/>
        <w:sz w:val="16"/>
        <w:szCs w:val="16"/>
      </w:rPr>
      <w:t xml:space="preserve"> </w:t>
    </w:r>
    <w:r w:rsidRPr="00860B02">
      <w:rPr>
        <w:rFonts w:ascii="Times New Roman" w:hAnsi="Times New Roman" w:cs="Times New Roman"/>
        <w:sz w:val="16"/>
        <w:szCs w:val="16"/>
        <w:lang w:val="en-US"/>
      </w:rPr>
      <w:t>по договор</w:t>
    </w:r>
    <w:r w:rsidRPr="00860B02">
      <w:rPr>
        <w:rFonts w:ascii="Times New Roman" w:hAnsi="Times New Roman" w:cs="Times New Roman"/>
        <w:sz w:val="16"/>
        <w:szCs w:val="16"/>
      </w:rPr>
      <w:t xml:space="preserve"> BGENERGY</w:t>
    </w:r>
    <w:r w:rsidRPr="00860B02">
      <w:rPr>
        <w:rFonts w:ascii="Times New Roman" w:hAnsi="Times New Roman" w:cs="Times New Roman"/>
        <w:sz w:val="16"/>
        <w:szCs w:val="16"/>
        <w:lang w:val="en-US"/>
      </w:rPr>
      <w:t>-2.003-0021</w:t>
    </w:r>
    <w:r w:rsidRPr="00860B02">
      <w:rPr>
        <w:rFonts w:ascii="Times New Roman" w:hAnsi="Times New Roman" w:cs="Times New Roman"/>
        <w:sz w:val="16"/>
        <w:szCs w:val="16"/>
      </w:rPr>
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D8726" w14:textId="77777777" w:rsidR="00133DD0" w:rsidRDefault="00133DD0" w:rsidP="006938DC">
      <w:pPr>
        <w:spacing w:after="0" w:line="240" w:lineRule="auto"/>
      </w:pPr>
      <w:r>
        <w:separator/>
      </w:r>
    </w:p>
  </w:footnote>
  <w:footnote w:type="continuationSeparator" w:id="0">
    <w:p w14:paraId="0B04D8D2" w14:textId="77777777" w:rsidR="00133DD0" w:rsidRDefault="00133DD0" w:rsidP="00693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4936" w14:textId="77777777" w:rsidR="002C1A62" w:rsidRDefault="002C1A62">
    <w:pPr>
      <w:pStyle w:val="Header"/>
      <w:rPr>
        <w:noProof/>
        <w:lang w:val="bg-BG" w:eastAsia="bg-BG"/>
      </w:rPr>
    </w:pPr>
  </w:p>
  <w:p w14:paraId="7BDB7926" w14:textId="77777777" w:rsidR="008D2D46" w:rsidRDefault="008D2D46">
    <w:pPr>
      <w:pStyle w:val="Header"/>
      <w:rPr>
        <w:lang w:val="bg-BG"/>
      </w:rPr>
    </w:pPr>
  </w:p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C32AA0" w:rsidRPr="008D2D46" w14:paraId="4AD059A2" w14:textId="77777777" w:rsidTr="00646983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C32AA0" w:rsidRPr="00141679" w14:paraId="4B31FAED" w14:textId="77777777" w:rsidTr="00646983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2DC3B385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rPr>
                    <w:rFonts w:ascii="Verdana" w:eastAsia="Times New Roman" w:hAnsi="Verdana" w:cs="Times New Roman"/>
                    <w:kern w:val="0"/>
                    <w:sz w:val="18"/>
                    <w:szCs w:val="20"/>
                    <w:lang w:val="cs-CZ"/>
                  </w:rPr>
                </w:pPr>
                <w:r w:rsidRPr="008D2D46"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 w:eastAsia="bg-BG"/>
                  </w:rPr>
                  <w:drawing>
                    <wp:inline distT="0" distB="0" distL="0" distR="0" wp14:anchorId="79743428" wp14:editId="7A01DC83">
                      <wp:extent cx="1295400" cy="904875"/>
                      <wp:effectExtent l="0" t="0" r="0" b="9525"/>
                      <wp:docPr id="507108189" name="Picture 507108189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47CAD3F3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  <w:t>Програма „Възобновяема енергия, енергийна ефективност, енергийна сигурност</w:t>
                </w: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“</w:t>
                </w:r>
              </w:p>
            </w:tc>
          </w:tr>
          <w:tr w:rsidR="00C32AA0" w:rsidRPr="008D2D46" w14:paraId="52FFD70C" w14:textId="77777777" w:rsidTr="00646983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774344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left="459"/>
                  <w:rPr>
                    <w:rFonts w:ascii="Verdana" w:eastAsia="Times New Roman" w:hAnsi="Verdana" w:cs="Times New Roman"/>
                    <w:noProof/>
                    <w:kern w:val="0"/>
                    <w:sz w:val="18"/>
                    <w:szCs w:val="20"/>
                    <w:lang w:val="bg-BG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2006945C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</w:pPr>
                <w:r w:rsidRPr="008D2D46"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bg-BG"/>
                  </w:rPr>
                  <w:t>Министерство на енергетиката</w:t>
                </w:r>
              </w:p>
              <w:p w14:paraId="37765DF8" w14:textId="77777777" w:rsidR="00C32AA0" w:rsidRPr="008D2D46" w:rsidRDefault="00C32AA0" w:rsidP="00C32AA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kern w:val="0"/>
                    <w:sz w:val="18"/>
                    <w:szCs w:val="20"/>
                    <w:lang w:val="cs-CZ"/>
                  </w:rPr>
                </w:pPr>
                <w:r>
                  <w:rPr>
                    <w:noProof/>
                    <w:lang w:val="bg-BG" w:eastAsia="bg-BG"/>
                  </w:rPr>
                  <w:drawing>
                    <wp:anchor distT="0" distB="0" distL="114300" distR="114300" simplePos="0" relativeHeight="251659264" behindDoc="1" locked="0" layoutInCell="1" allowOverlap="1" wp14:anchorId="347582B4" wp14:editId="1B2409A3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2022276550" name="Picture 202227655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BE9CD0A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kern w:val="0"/>
              <w:sz w:val="16"/>
              <w:szCs w:val="16"/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0926850" wp14:editId="1BB8A473">
                <wp:extent cx="1352550" cy="445546"/>
                <wp:effectExtent l="0" t="0" r="0" b="0"/>
                <wp:docPr id="1058801921" name="Picture 1058801921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36BBEC5" w14:textId="77777777" w:rsidR="00C32AA0" w:rsidRPr="008D2D46" w:rsidRDefault="00C32AA0" w:rsidP="00C32AA0">
          <w:pPr>
            <w:spacing w:after="0" w:line="240" w:lineRule="auto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ru-RU"/>
            </w:rPr>
          </w:pPr>
        </w:p>
      </w:tc>
      <w:tc>
        <w:tcPr>
          <w:tcW w:w="146" w:type="dxa"/>
        </w:tcPr>
        <w:p w14:paraId="27823FA5" w14:textId="77777777" w:rsidR="00C32AA0" w:rsidRPr="008D2D46" w:rsidRDefault="00C32AA0" w:rsidP="00C32AA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kern w:val="0"/>
              <w:sz w:val="16"/>
              <w:szCs w:val="16"/>
              <w:lang w:val="en-US"/>
            </w:rPr>
          </w:pPr>
        </w:p>
      </w:tc>
    </w:tr>
  </w:tbl>
  <w:p w14:paraId="360B7AA3" w14:textId="77777777" w:rsidR="008D2D46" w:rsidRPr="001E48C8" w:rsidRDefault="008D2D46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3CA38AA"/>
    <w:multiLevelType w:val="hybridMultilevel"/>
    <w:tmpl w:val="8FE001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F94714"/>
    <w:multiLevelType w:val="hybridMultilevel"/>
    <w:tmpl w:val="213C7CF6"/>
    <w:lvl w:ilvl="0" w:tplc="1794039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0C316C"/>
    <w:multiLevelType w:val="hybridMultilevel"/>
    <w:tmpl w:val="9AB6DD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C645C"/>
    <w:multiLevelType w:val="hybridMultilevel"/>
    <w:tmpl w:val="D71616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4F94D5C"/>
    <w:multiLevelType w:val="hybridMultilevel"/>
    <w:tmpl w:val="0302D028"/>
    <w:lvl w:ilvl="0" w:tplc="42DA2D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B715876"/>
    <w:multiLevelType w:val="hybridMultilevel"/>
    <w:tmpl w:val="BAF6F0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0448A"/>
    <w:multiLevelType w:val="hybridMultilevel"/>
    <w:tmpl w:val="C8BEA940"/>
    <w:lvl w:ilvl="0" w:tplc="F9B402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03AFB"/>
    <w:multiLevelType w:val="hybridMultilevel"/>
    <w:tmpl w:val="8D9E53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3756C"/>
    <w:multiLevelType w:val="hybridMultilevel"/>
    <w:tmpl w:val="B1545E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2FD8"/>
    <w:multiLevelType w:val="hybridMultilevel"/>
    <w:tmpl w:val="415268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8102A"/>
    <w:multiLevelType w:val="hybridMultilevel"/>
    <w:tmpl w:val="0302D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906455386">
    <w:abstractNumId w:val="1"/>
  </w:num>
  <w:num w:numId="2" w16cid:durableId="23747600">
    <w:abstractNumId w:val="3"/>
  </w:num>
  <w:num w:numId="3" w16cid:durableId="376274830">
    <w:abstractNumId w:val="10"/>
  </w:num>
  <w:num w:numId="4" w16cid:durableId="913128026">
    <w:abstractNumId w:val="11"/>
  </w:num>
  <w:num w:numId="5" w16cid:durableId="1374035729">
    <w:abstractNumId w:val="7"/>
  </w:num>
  <w:num w:numId="6" w16cid:durableId="1523592563">
    <w:abstractNumId w:val="13"/>
  </w:num>
  <w:num w:numId="7" w16cid:durableId="982924035">
    <w:abstractNumId w:val="9"/>
  </w:num>
  <w:num w:numId="8" w16cid:durableId="860584045">
    <w:abstractNumId w:val="12"/>
  </w:num>
  <w:num w:numId="9" w16cid:durableId="907883077">
    <w:abstractNumId w:val="14"/>
  </w:num>
  <w:num w:numId="10" w16cid:durableId="52897335">
    <w:abstractNumId w:val="0"/>
  </w:num>
  <w:num w:numId="11" w16cid:durableId="1037967552">
    <w:abstractNumId w:val="8"/>
  </w:num>
  <w:num w:numId="12" w16cid:durableId="223879078">
    <w:abstractNumId w:val="15"/>
  </w:num>
  <w:num w:numId="13" w16cid:durableId="1656686999">
    <w:abstractNumId w:val="5"/>
  </w:num>
  <w:num w:numId="14" w16cid:durableId="239872126">
    <w:abstractNumId w:val="6"/>
  </w:num>
  <w:num w:numId="15" w16cid:durableId="828591612">
    <w:abstractNumId w:val="2"/>
  </w:num>
  <w:num w:numId="16" w16cid:durableId="6720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DC"/>
    <w:rsid w:val="0001713E"/>
    <w:rsid w:val="00057DE0"/>
    <w:rsid w:val="000737EA"/>
    <w:rsid w:val="00094DB6"/>
    <w:rsid w:val="000974AA"/>
    <w:rsid w:val="00097C56"/>
    <w:rsid w:val="000A0143"/>
    <w:rsid w:val="000A4AD6"/>
    <w:rsid w:val="000B5695"/>
    <w:rsid w:val="000C22E6"/>
    <w:rsid w:val="000D4492"/>
    <w:rsid w:val="0010175A"/>
    <w:rsid w:val="0011245D"/>
    <w:rsid w:val="00133DD0"/>
    <w:rsid w:val="00134FB9"/>
    <w:rsid w:val="00141679"/>
    <w:rsid w:val="00162E32"/>
    <w:rsid w:val="00194848"/>
    <w:rsid w:val="001A71A9"/>
    <w:rsid w:val="001E48C8"/>
    <w:rsid w:val="001F0D4A"/>
    <w:rsid w:val="001F57D7"/>
    <w:rsid w:val="00212AF4"/>
    <w:rsid w:val="0024228C"/>
    <w:rsid w:val="00243DA7"/>
    <w:rsid w:val="002456A7"/>
    <w:rsid w:val="002625A0"/>
    <w:rsid w:val="00263D0A"/>
    <w:rsid w:val="00264BAA"/>
    <w:rsid w:val="00285C59"/>
    <w:rsid w:val="00297C41"/>
    <w:rsid w:val="002B43F5"/>
    <w:rsid w:val="002C1A62"/>
    <w:rsid w:val="002D4504"/>
    <w:rsid w:val="002D6AEA"/>
    <w:rsid w:val="002D7F0D"/>
    <w:rsid w:val="002E4F62"/>
    <w:rsid w:val="003015FA"/>
    <w:rsid w:val="0032655C"/>
    <w:rsid w:val="00354A20"/>
    <w:rsid w:val="0038263A"/>
    <w:rsid w:val="00390BFD"/>
    <w:rsid w:val="00396FD7"/>
    <w:rsid w:val="00397BA7"/>
    <w:rsid w:val="003A0925"/>
    <w:rsid w:val="003B0D14"/>
    <w:rsid w:val="003E2AE8"/>
    <w:rsid w:val="00404213"/>
    <w:rsid w:val="00413D4F"/>
    <w:rsid w:val="004179EC"/>
    <w:rsid w:val="00442657"/>
    <w:rsid w:val="00446EF0"/>
    <w:rsid w:val="004660AB"/>
    <w:rsid w:val="00466CD5"/>
    <w:rsid w:val="00494B8F"/>
    <w:rsid w:val="004A17FF"/>
    <w:rsid w:val="004A199A"/>
    <w:rsid w:val="004F2522"/>
    <w:rsid w:val="004F7C80"/>
    <w:rsid w:val="00510DC1"/>
    <w:rsid w:val="005566F8"/>
    <w:rsid w:val="00557297"/>
    <w:rsid w:val="0056294A"/>
    <w:rsid w:val="00582E3A"/>
    <w:rsid w:val="00590839"/>
    <w:rsid w:val="005C04AF"/>
    <w:rsid w:val="005F17EC"/>
    <w:rsid w:val="00626099"/>
    <w:rsid w:val="006704C2"/>
    <w:rsid w:val="00671C72"/>
    <w:rsid w:val="006813D6"/>
    <w:rsid w:val="006938DC"/>
    <w:rsid w:val="006D4067"/>
    <w:rsid w:val="006D5DDF"/>
    <w:rsid w:val="00713CFB"/>
    <w:rsid w:val="007267BA"/>
    <w:rsid w:val="00742900"/>
    <w:rsid w:val="00742BDB"/>
    <w:rsid w:val="0075585F"/>
    <w:rsid w:val="00775D68"/>
    <w:rsid w:val="00776CBE"/>
    <w:rsid w:val="00792DB4"/>
    <w:rsid w:val="0079574B"/>
    <w:rsid w:val="007D723F"/>
    <w:rsid w:val="007F4EC2"/>
    <w:rsid w:val="008053E4"/>
    <w:rsid w:val="008103AA"/>
    <w:rsid w:val="00852709"/>
    <w:rsid w:val="00860B02"/>
    <w:rsid w:val="00872BFA"/>
    <w:rsid w:val="00883F4F"/>
    <w:rsid w:val="00894C76"/>
    <w:rsid w:val="008B2B38"/>
    <w:rsid w:val="008B3977"/>
    <w:rsid w:val="008C6FB5"/>
    <w:rsid w:val="008D2132"/>
    <w:rsid w:val="008D2D46"/>
    <w:rsid w:val="00931590"/>
    <w:rsid w:val="0095738A"/>
    <w:rsid w:val="009766E0"/>
    <w:rsid w:val="00990A13"/>
    <w:rsid w:val="009D45E2"/>
    <w:rsid w:val="009E52CD"/>
    <w:rsid w:val="009F2BE2"/>
    <w:rsid w:val="00A00DCF"/>
    <w:rsid w:val="00A12511"/>
    <w:rsid w:val="00A431BB"/>
    <w:rsid w:val="00A5411C"/>
    <w:rsid w:val="00A6328C"/>
    <w:rsid w:val="00A6509D"/>
    <w:rsid w:val="00A80E3E"/>
    <w:rsid w:val="00A86EF9"/>
    <w:rsid w:val="00AB22EA"/>
    <w:rsid w:val="00AD2033"/>
    <w:rsid w:val="00AE25F0"/>
    <w:rsid w:val="00AF4725"/>
    <w:rsid w:val="00B05F6A"/>
    <w:rsid w:val="00B3119E"/>
    <w:rsid w:val="00B37E23"/>
    <w:rsid w:val="00B45F09"/>
    <w:rsid w:val="00B46F85"/>
    <w:rsid w:val="00B5153B"/>
    <w:rsid w:val="00B55250"/>
    <w:rsid w:val="00B678BA"/>
    <w:rsid w:val="00B90D14"/>
    <w:rsid w:val="00B94BE8"/>
    <w:rsid w:val="00BA7DF1"/>
    <w:rsid w:val="00BD4681"/>
    <w:rsid w:val="00BD5B66"/>
    <w:rsid w:val="00BE3B75"/>
    <w:rsid w:val="00C15632"/>
    <w:rsid w:val="00C230AF"/>
    <w:rsid w:val="00C32AA0"/>
    <w:rsid w:val="00C34F45"/>
    <w:rsid w:val="00C40EB2"/>
    <w:rsid w:val="00C825DA"/>
    <w:rsid w:val="00C908F1"/>
    <w:rsid w:val="00CB1028"/>
    <w:rsid w:val="00D34B24"/>
    <w:rsid w:val="00D77904"/>
    <w:rsid w:val="00DA2128"/>
    <w:rsid w:val="00DC013A"/>
    <w:rsid w:val="00DE14E4"/>
    <w:rsid w:val="00DE393D"/>
    <w:rsid w:val="00DF7267"/>
    <w:rsid w:val="00E01D47"/>
    <w:rsid w:val="00E13E36"/>
    <w:rsid w:val="00E300EA"/>
    <w:rsid w:val="00E4532D"/>
    <w:rsid w:val="00E46D50"/>
    <w:rsid w:val="00E536FD"/>
    <w:rsid w:val="00E55120"/>
    <w:rsid w:val="00E5654A"/>
    <w:rsid w:val="00E61FD3"/>
    <w:rsid w:val="00E663C3"/>
    <w:rsid w:val="00E8434A"/>
    <w:rsid w:val="00EA3AB8"/>
    <w:rsid w:val="00EA792B"/>
    <w:rsid w:val="00ED24A5"/>
    <w:rsid w:val="00EE0E8A"/>
    <w:rsid w:val="00F053FF"/>
    <w:rsid w:val="00F0731E"/>
    <w:rsid w:val="00F07AE4"/>
    <w:rsid w:val="00F24AF5"/>
    <w:rsid w:val="00F262DC"/>
    <w:rsid w:val="00F5333A"/>
    <w:rsid w:val="00F6060F"/>
    <w:rsid w:val="00F72420"/>
    <w:rsid w:val="00F82CEC"/>
    <w:rsid w:val="00F931C4"/>
    <w:rsid w:val="00FA1266"/>
    <w:rsid w:val="00FB5815"/>
    <w:rsid w:val="00FE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D7727"/>
  <w15:docId w15:val="{9ED439B5-45BD-439D-899C-30DA81E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8DC"/>
  </w:style>
  <w:style w:type="paragraph" w:styleId="Footer">
    <w:name w:val="footer"/>
    <w:basedOn w:val="Normal"/>
    <w:link w:val="FooterChar"/>
    <w:uiPriority w:val="99"/>
    <w:unhideWhenUsed/>
    <w:rsid w:val="00693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8DC"/>
  </w:style>
  <w:style w:type="character" w:styleId="Hyperlink">
    <w:name w:val="Hyperlink"/>
    <w:basedOn w:val="DefaultParagraphFont"/>
    <w:uiPriority w:val="99"/>
    <w:unhideWhenUsed/>
    <w:rsid w:val="00094D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DB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90B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DA7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8D2D46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kern w:val="0"/>
      <w:sz w:val="20"/>
      <w:szCs w:val="24"/>
      <w:lang w:val="pl-PL" w:eastAsia="pl-PL"/>
    </w:rPr>
  </w:style>
  <w:style w:type="paragraph" w:styleId="NoSpacing">
    <w:name w:val="No Spacing"/>
    <w:uiPriority w:val="1"/>
    <w:qFormat/>
    <w:rsid w:val="00E46D5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A431B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416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16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167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92D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FF87-12DE-4432-9F8A-C8D0829B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Nedyalkova</dc:creator>
  <cp:keywords/>
  <dc:description/>
  <cp:lastModifiedBy>Tsvetanka Naydenova</cp:lastModifiedBy>
  <cp:revision>28</cp:revision>
  <cp:lastPrinted>2023-07-05T11:41:00Z</cp:lastPrinted>
  <dcterms:created xsi:type="dcterms:W3CDTF">2023-08-25T10:47:00Z</dcterms:created>
  <dcterms:modified xsi:type="dcterms:W3CDTF">2023-10-11T15:11:00Z</dcterms:modified>
</cp:coreProperties>
</file>